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21C4" w14:textId="77777777" w:rsidR="00777598" w:rsidRDefault="00777598" w:rsidP="00777598">
      <w:pPr>
        <w:pStyle w:val="docdata"/>
        <w:spacing w:before="0" w:beforeAutospacing="0" w:after="0" w:afterAutospacing="0"/>
        <w:jc w:val="center"/>
      </w:pPr>
      <w:r>
        <w:rPr>
          <w:rFonts w:ascii="Tahoma" w:hAnsi="Tahoma" w:cs="Tahoma"/>
          <w:b/>
          <w:bCs/>
          <w:color w:val="323E4F"/>
          <w:sz w:val="28"/>
          <w:szCs w:val="28"/>
        </w:rPr>
        <w:t>« </w:t>
      </w:r>
      <w:r w:rsidR="009B10F9">
        <w:rPr>
          <w:rFonts w:ascii="Tahoma" w:hAnsi="Tahoma" w:cs="Tahoma"/>
          <w:b/>
          <w:bCs/>
          <w:color w:val="17365D"/>
          <w:sz w:val="28"/>
          <w:szCs w:val="28"/>
        </w:rPr>
        <w:t>Construire et structurer l’état de l’art »</w:t>
      </w:r>
    </w:p>
    <w:p w14:paraId="054225B6" w14:textId="77777777" w:rsidR="00777598" w:rsidRDefault="00777598" w:rsidP="00777598">
      <w:pPr>
        <w:pStyle w:val="NormalWeb"/>
        <w:spacing w:before="0" w:beforeAutospacing="0" w:after="0" w:afterAutospacing="0"/>
        <w:rPr>
          <w:rFonts w:ascii="Tahoma" w:hAnsi="Tahoma" w:cs="Tahoma"/>
          <w:b/>
          <w:bCs/>
          <w:color w:val="323E4F"/>
          <w:sz w:val="22"/>
          <w:szCs w:val="22"/>
        </w:rPr>
      </w:pPr>
      <w:r>
        <w:rPr>
          <w:rFonts w:ascii="Tahoma" w:hAnsi="Tahoma" w:cs="Tahoma"/>
          <w:b/>
          <w:bCs/>
          <w:color w:val="323E4F"/>
          <w:sz w:val="22"/>
          <w:szCs w:val="22"/>
        </w:rPr>
        <w:t> </w:t>
      </w:r>
    </w:p>
    <w:p w14:paraId="55AD71DC" w14:textId="77777777" w:rsidR="00135845" w:rsidRDefault="00135845" w:rsidP="00777598">
      <w:pPr>
        <w:pStyle w:val="NormalWeb"/>
        <w:spacing w:before="0" w:beforeAutospacing="0" w:after="0" w:afterAutospacing="0"/>
      </w:pPr>
    </w:p>
    <w:p w14:paraId="79F5EE58" w14:textId="77777777" w:rsidR="00777598" w:rsidRDefault="00985BAC" w:rsidP="0077759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 xml:space="preserve">Ce que disent les doctorants : </w:t>
      </w:r>
      <w:r>
        <w:rPr>
          <w:rFonts w:ascii="Corbel" w:hAnsi="Corbel"/>
          <w:i/>
          <w:iCs/>
          <w:color w:val="000000"/>
          <w:sz w:val="22"/>
          <w:szCs w:val="22"/>
        </w:rPr>
        <w:t>« J</w:t>
      </w:r>
      <w:r w:rsidR="00777598">
        <w:rPr>
          <w:rFonts w:ascii="Corbel" w:hAnsi="Corbel"/>
          <w:i/>
          <w:iCs/>
          <w:color w:val="000000"/>
          <w:sz w:val="22"/>
          <w:szCs w:val="22"/>
        </w:rPr>
        <w:t>e ne sais pas faire un état de l’art</w:t>
      </w:r>
      <w:r>
        <w:rPr>
          <w:rFonts w:ascii="Corbel" w:hAnsi="Corbel"/>
          <w:i/>
          <w:iCs/>
          <w:color w:val="000000"/>
          <w:sz w:val="22"/>
          <w:szCs w:val="22"/>
        </w:rPr>
        <w:t> »</w:t>
      </w:r>
      <w:r w:rsidR="00777598">
        <w:rPr>
          <w:rFonts w:ascii="Corbel" w:hAnsi="Corbel"/>
          <w:i/>
          <w:iCs/>
          <w:color w:val="000000"/>
          <w:sz w:val="22"/>
          <w:szCs w:val="22"/>
        </w:rPr>
        <w:t xml:space="preserve">. </w:t>
      </w:r>
    </w:p>
    <w:p w14:paraId="6AC5959C" w14:textId="77777777" w:rsidR="00777598" w:rsidRDefault="00777598" w:rsidP="0077759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Quand</w:t>
      </w:r>
      <w:r>
        <w:rPr>
          <w:rFonts w:ascii="Corbel" w:hAnsi="Corbel"/>
          <w:color w:val="000000"/>
          <w:sz w:val="22"/>
          <w:szCs w:val="22"/>
        </w:rPr>
        <w:t> : Ce document doit vous accompagner du début à la fin de votre thèse.</w:t>
      </w:r>
    </w:p>
    <w:p w14:paraId="39097463" w14:textId="77777777" w:rsidR="00777598" w:rsidRDefault="00777598" w:rsidP="0077759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Pourquoi</w:t>
      </w:r>
      <w:r>
        <w:rPr>
          <w:rFonts w:ascii="Corbel" w:hAnsi="Corbel"/>
          <w:color w:val="000000"/>
          <w:sz w:val="22"/>
          <w:szCs w:val="22"/>
        </w:rPr>
        <w:t> : Il permet de construire, d’organiser, de suivre et de faire évoluer votre état de l’art tout au long de votre thèse.</w:t>
      </w:r>
    </w:p>
    <w:p w14:paraId="3AC2D767" w14:textId="77777777" w:rsidR="00777598" w:rsidRDefault="00777598" w:rsidP="0077759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bookmarkStart w:id="0" w:name="_GoBack"/>
      <w:bookmarkEnd w:id="0"/>
      <w:r>
        <w:rPr>
          <w:rFonts w:ascii="Corbel" w:hAnsi="Corbel"/>
          <w:b/>
          <w:bCs/>
          <w:color w:val="000000"/>
          <w:sz w:val="22"/>
          <w:szCs w:val="22"/>
        </w:rPr>
        <w:t>Apports</w:t>
      </w:r>
      <w:r>
        <w:rPr>
          <w:rFonts w:ascii="Corbel" w:hAnsi="Corbel"/>
          <w:color w:val="000000"/>
          <w:sz w:val="22"/>
          <w:szCs w:val="22"/>
        </w:rPr>
        <w:t> </w:t>
      </w:r>
      <w:r>
        <w:rPr>
          <w:rFonts w:ascii="Corbel" w:hAnsi="Corbel"/>
          <w:b/>
          <w:bCs/>
          <w:color w:val="000000"/>
          <w:sz w:val="22"/>
          <w:szCs w:val="22"/>
        </w:rPr>
        <w:t xml:space="preserve">pour la rédaction de la thèse </w:t>
      </w:r>
      <w:r>
        <w:rPr>
          <w:rFonts w:ascii="Corbel" w:hAnsi="Corbel"/>
          <w:color w:val="000000"/>
          <w:sz w:val="22"/>
          <w:szCs w:val="22"/>
        </w:rPr>
        <w:t xml:space="preserve">: Ce document servira de base à la rédaction de l’état de l’art dans le manuscrit. </w:t>
      </w:r>
    </w:p>
    <w:p w14:paraId="5FCE514C" w14:textId="77777777" w:rsidR="009B10F9" w:rsidRPr="00ED0574" w:rsidRDefault="00135845" w:rsidP="009B10F9">
      <w:pPr>
        <w:pStyle w:val="NormalWeb"/>
        <w:spacing w:before="0" w:beforeAutospacing="0" w:after="0" w:afterAutospacing="0"/>
      </w:pPr>
      <w:r>
        <w:rPr>
          <w:rFonts w:ascii="Tahoma" w:hAnsi="Tahoma" w:cs="Tahoma"/>
          <w:b/>
          <w:bCs/>
          <w:color w:val="323E4F"/>
          <w:sz w:val="22"/>
          <w:szCs w:val="22"/>
        </w:rPr>
        <w:t> </w:t>
      </w:r>
    </w:p>
    <w:p w14:paraId="0911CA5F" w14:textId="77777777" w:rsidR="009B10F9" w:rsidRPr="009B10F9" w:rsidRDefault="00ED0574" w:rsidP="009B10F9">
      <w:pPr>
        <w:pStyle w:val="NormalWeb"/>
        <w:spacing w:before="0" w:beforeAutospacing="0" w:after="0" w:afterAutospacing="0"/>
        <w:rPr>
          <w:rFonts w:ascii="Tahoma" w:hAnsi="Tahoma" w:cs="Tahoma"/>
          <w:b/>
          <w:color w:val="17365D"/>
          <w:sz w:val="22"/>
          <w:szCs w:val="22"/>
        </w:rPr>
      </w:pPr>
      <w:r w:rsidRPr="009B10F9">
        <w:rPr>
          <w:rFonts w:ascii="Tahoma" w:hAnsi="Tahoma" w:cs="Tahoma"/>
          <w:b/>
          <w:color w:val="17365D"/>
          <w:sz w:val="22"/>
          <w:szCs w:val="22"/>
        </w:rPr>
        <w:t>Préalable</w:t>
      </w:r>
      <w:r w:rsidR="009B10F9" w:rsidRPr="009B10F9">
        <w:rPr>
          <w:rFonts w:ascii="Tahoma" w:hAnsi="Tahoma" w:cs="Tahoma"/>
          <w:b/>
          <w:color w:val="17365D"/>
          <w:sz w:val="22"/>
          <w:szCs w:val="22"/>
        </w:rPr>
        <w:t xml:space="preserve"> </w:t>
      </w:r>
    </w:p>
    <w:p w14:paraId="0A8D585C" w14:textId="77777777" w:rsidR="009B10F9" w:rsidRPr="00ED0574" w:rsidRDefault="00ED0574" w:rsidP="00ED0574">
      <w:pPr>
        <w:pStyle w:val="NormalWeb"/>
        <w:spacing w:before="0" w:beforeAutospacing="0" w:after="0" w:afterAutospacing="0"/>
        <w:jc w:val="both"/>
        <w:rPr>
          <w:rFonts w:ascii="Tahoma" w:hAnsi="Tahoma" w:cs="Tahoma"/>
          <w:i/>
          <w:iCs/>
          <w:color w:val="17365D"/>
          <w:sz w:val="22"/>
          <w:szCs w:val="22"/>
        </w:rPr>
      </w:pPr>
      <w:r w:rsidRPr="009B10F9">
        <w:rPr>
          <w:rFonts w:ascii="Tahoma" w:hAnsi="Tahoma" w:cs="Tahoma"/>
          <w:i/>
          <w:iCs/>
          <w:color w:val="17365D"/>
          <w:sz w:val="22"/>
          <w:szCs w:val="22"/>
        </w:rPr>
        <w:t>A</w:t>
      </w:r>
      <w:r w:rsidR="009B10F9" w:rsidRPr="009B10F9">
        <w:rPr>
          <w:rFonts w:ascii="Tahoma" w:hAnsi="Tahoma" w:cs="Tahoma"/>
          <w:i/>
          <w:iCs/>
          <w:color w:val="17365D"/>
          <w:sz w:val="22"/>
          <w:szCs w:val="22"/>
        </w:rPr>
        <w:t xml:space="preserve"> partir de la problématique</w:t>
      </w:r>
      <w:r>
        <w:rPr>
          <w:rFonts w:ascii="Tahoma" w:hAnsi="Tahoma" w:cs="Tahoma"/>
          <w:i/>
          <w:iCs/>
          <w:color w:val="17365D"/>
          <w:sz w:val="22"/>
          <w:szCs w:val="22"/>
        </w:rPr>
        <w:t>,</w:t>
      </w:r>
      <w:r w:rsidR="009B10F9" w:rsidRPr="009B10F9">
        <w:rPr>
          <w:rFonts w:ascii="Tahoma" w:hAnsi="Tahoma" w:cs="Tahoma"/>
          <w:i/>
          <w:iCs/>
          <w:color w:val="17365D"/>
          <w:sz w:val="22"/>
          <w:szCs w:val="22"/>
        </w:rPr>
        <w:t xml:space="preserve"> il est nécessaire d’établir une </w:t>
      </w:r>
      <w:r>
        <w:rPr>
          <w:rFonts w:ascii="Tahoma" w:hAnsi="Tahoma" w:cs="Tahoma"/>
          <w:i/>
          <w:iCs/>
          <w:color w:val="17365D"/>
          <w:sz w:val="22"/>
          <w:szCs w:val="22"/>
        </w:rPr>
        <w:t>liste de critères pour voir si l</w:t>
      </w:r>
      <w:r w:rsidR="009B10F9" w:rsidRPr="009B10F9">
        <w:rPr>
          <w:rFonts w:ascii="Tahoma" w:hAnsi="Tahoma" w:cs="Tahoma"/>
          <w:i/>
          <w:iCs/>
          <w:color w:val="17365D"/>
          <w:sz w:val="22"/>
          <w:szCs w:val="22"/>
        </w:rPr>
        <w:t xml:space="preserve">es publications ont un intérêt ou non pour la problématique et si oui en quoi elles sont utiles. C’est sur la base de ces critères que la synthèse de l’état de l’art sera faite. Ce travail peut être effectué sur </w:t>
      </w:r>
      <w:proofErr w:type="spellStart"/>
      <w:r w:rsidR="009B10F9" w:rsidRPr="009B10F9">
        <w:rPr>
          <w:rFonts w:ascii="Tahoma" w:hAnsi="Tahoma" w:cs="Tahoma"/>
          <w:i/>
          <w:iCs/>
          <w:color w:val="17365D"/>
          <w:sz w:val="22"/>
          <w:szCs w:val="22"/>
        </w:rPr>
        <w:t>Zotero</w:t>
      </w:r>
      <w:proofErr w:type="spellEnd"/>
      <w:r w:rsidR="009B10F9" w:rsidRPr="009B10F9">
        <w:rPr>
          <w:rFonts w:ascii="Tahoma" w:hAnsi="Tahoma" w:cs="Tahoma"/>
          <w:i/>
          <w:iCs/>
          <w:color w:val="17365D"/>
          <w:sz w:val="22"/>
          <w:szCs w:val="22"/>
        </w:rPr>
        <w:t xml:space="preserve">, </w:t>
      </w:r>
      <w:proofErr w:type="spellStart"/>
      <w:r w:rsidR="009B10F9" w:rsidRPr="009B10F9">
        <w:rPr>
          <w:rFonts w:ascii="Tahoma" w:hAnsi="Tahoma" w:cs="Tahoma"/>
          <w:i/>
          <w:iCs/>
          <w:color w:val="17365D"/>
          <w:sz w:val="22"/>
          <w:szCs w:val="22"/>
        </w:rPr>
        <w:t>EndNotes</w:t>
      </w:r>
      <w:proofErr w:type="gramStart"/>
      <w:r w:rsidR="009B10F9" w:rsidRPr="009B10F9">
        <w:rPr>
          <w:rFonts w:ascii="Tahoma" w:hAnsi="Tahoma" w:cs="Tahoma"/>
          <w:i/>
          <w:iCs/>
          <w:color w:val="17365D"/>
          <w:sz w:val="22"/>
          <w:szCs w:val="22"/>
        </w:rPr>
        <w:t>,etc</w:t>
      </w:r>
      <w:proofErr w:type="spellEnd"/>
      <w:proofErr w:type="gramEnd"/>
      <w:r w:rsidR="009B10F9" w:rsidRPr="009B10F9">
        <w:rPr>
          <w:rFonts w:ascii="Tahoma" w:hAnsi="Tahoma" w:cs="Tahoma"/>
          <w:i/>
          <w:iCs/>
          <w:color w:val="17365D"/>
          <w:sz w:val="22"/>
          <w:szCs w:val="22"/>
        </w:rPr>
        <w:t xml:space="preserve"> ... Sur </w:t>
      </w:r>
      <w:proofErr w:type="spellStart"/>
      <w:r w:rsidR="009B10F9" w:rsidRPr="009B10F9">
        <w:rPr>
          <w:rFonts w:ascii="Tahoma" w:hAnsi="Tahoma" w:cs="Tahoma"/>
          <w:i/>
          <w:iCs/>
          <w:color w:val="17365D"/>
          <w:sz w:val="22"/>
          <w:szCs w:val="22"/>
        </w:rPr>
        <w:t>Zotero</w:t>
      </w:r>
      <w:proofErr w:type="spellEnd"/>
      <w:r w:rsidR="009B10F9" w:rsidRPr="009B10F9">
        <w:rPr>
          <w:rFonts w:ascii="Tahoma" w:hAnsi="Tahoma" w:cs="Tahoma"/>
          <w:i/>
          <w:iCs/>
          <w:color w:val="17365D"/>
          <w:sz w:val="22"/>
          <w:szCs w:val="22"/>
        </w:rPr>
        <w:t xml:space="preserve"> vous pouvez structurer l’onglet ‘note’’ avec les rubriques proposées ci-dessous. </w:t>
      </w:r>
    </w:p>
    <w:p w14:paraId="6B837D96" w14:textId="77777777" w:rsidR="009B10F9" w:rsidRPr="00C64EEE" w:rsidRDefault="009B10F9" w:rsidP="009B10F9">
      <w:pPr>
        <w:pStyle w:val="NormalWeb"/>
        <w:spacing w:before="0" w:beforeAutospacing="0" w:after="0" w:afterAutospacing="0"/>
        <w:rPr>
          <w:color w:val="17365D"/>
        </w:rPr>
      </w:pPr>
      <w:r w:rsidRPr="00C64EEE">
        <w:rPr>
          <w:rFonts w:ascii="Tahoma" w:hAnsi="Tahoma" w:cs="Tahoma"/>
          <w:color w:val="17365D"/>
          <w:sz w:val="22"/>
          <w:szCs w:val="22"/>
        </w:rPr>
        <w:t> </w:t>
      </w:r>
    </w:p>
    <w:p w14:paraId="2E75DE3A"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b/>
          <w:bCs/>
          <w:color w:val="17365D"/>
          <w:sz w:val="22"/>
          <w:szCs w:val="22"/>
        </w:rPr>
        <w:t xml:space="preserve">Rubriques </w:t>
      </w:r>
    </w:p>
    <w:p w14:paraId="7ADB1EEC"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433E4B5B" w14:textId="77777777" w:rsidR="00777598" w:rsidRPr="009B10F9" w:rsidRDefault="00135845" w:rsidP="009B10F9">
      <w:pPr>
        <w:pStyle w:val="NormalWeb"/>
        <w:numPr>
          <w:ilvl w:val="0"/>
          <w:numId w:val="2"/>
        </w:numPr>
        <w:spacing w:before="0" w:beforeAutospacing="0" w:after="0" w:afterAutospacing="0"/>
        <w:rPr>
          <w:rFonts w:ascii="Tahoma" w:hAnsi="Tahoma" w:cs="Tahoma"/>
          <w:color w:val="17365D"/>
        </w:rPr>
      </w:pPr>
      <w:r>
        <w:rPr>
          <w:rFonts w:ascii="Tahoma" w:hAnsi="Tahoma" w:cs="Tahoma"/>
          <w:b/>
          <w:bCs/>
          <w:color w:val="17365D"/>
          <w:sz w:val="22"/>
          <w:szCs w:val="22"/>
        </w:rPr>
        <w:t>Référence complète</w:t>
      </w:r>
    </w:p>
    <w:p w14:paraId="47DDB335"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xml:space="preserve">. </w:t>
      </w:r>
      <w:proofErr w:type="spellStart"/>
      <w:r w:rsidRPr="009B10F9">
        <w:rPr>
          <w:rFonts w:ascii="Tahoma" w:hAnsi="Tahoma" w:cs="Tahoma"/>
          <w:color w:val="17365D"/>
          <w:sz w:val="22"/>
          <w:szCs w:val="22"/>
        </w:rPr>
        <w:t>Lebis</w:t>
      </w:r>
      <w:proofErr w:type="spellEnd"/>
      <w:r w:rsidRPr="009B10F9">
        <w:rPr>
          <w:rFonts w:ascii="Tahoma" w:hAnsi="Tahoma" w:cs="Tahoma"/>
          <w:color w:val="17365D"/>
          <w:sz w:val="22"/>
          <w:szCs w:val="22"/>
        </w:rPr>
        <w:t xml:space="preserve">, A., Prior, E., Mandran, N., </w:t>
      </w:r>
      <w:proofErr w:type="spellStart"/>
      <w:r w:rsidRPr="009B10F9">
        <w:rPr>
          <w:rFonts w:ascii="Tahoma" w:hAnsi="Tahoma" w:cs="Tahoma"/>
          <w:color w:val="17365D"/>
          <w:sz w:val="22"/>
          <w:szCs w:val="22"/>
        </w:rPr>
        <w:t>Karami</w:t>
      </w:r>
      <w:proofErr w:type="spellEnd"/>
      <w:r w:rsidRPr="009B10F9">
        <w:rPr>
          <w:rFonts w:ascii="Tahoma" w:hAnsi="Tahoma" w:cs="Tahoma"/>
          <w:color w:val="17365D"/>
          <w:sz w:val="22"/>
          <w:szCs w:val="22"/>
        </w:rPr>
        <w:t xml:space="preserve">, A. &amp; Vermeulen, M. (2020). </w:t>
      </w:r>
      <w:r w:rsidRPr="009B10F9">
        <w:rPr>
          <w:rFonts w:ascii="Tahoma" w:hAnsi="Tahoma" w:cs="Tahoma"/>
          <w:i/>
          <w:iCs/>
          <w:color w:val="17365D"/>
          <w:sz w:val="22"/>
          <w:szCs w:val="22"/>
        </w:rPr>
        <w:t>Promouvoir et soutenir la Pédagogie Par Projet</w:t>
      </w:r>
      <w:r w:rsidRPr="009B10F9">
        <w:rPr>
          <w:rFonts w:ascii="Tahoma" w:hAnsi="Tahoma" w:cs="Tahoma"/>
          <w:color w:val="17365D"/>
          <w:sz w:val="22"/>
          <w:szCs w:val="22"/>
        </w:rPr>
        <w:t> </w:t>
      </w:r>
      <w:r w:rsidRPr="009B10F9">
        <w:rPr>
          <w:rFonts w:ascii="Tahoma" w:hAnsi="Tahoma" w:cs="Tahoma"/>
          <w:i/>
          <w:iCs/>
          <w:color w:val="17365D"/>
          <w:sz w:val="22"/>
          <w:szCs w:val="22"/>
        </w:rPr>
        <w:t>Centrée Humain dans le supérieur : le projet APACHES</w:t>
      </w:r>
      <w:r w:rsidRPr="009B10F9">
        <w:rPr>
          <w:rFonts w:ascii="Tahoma" w:hAnsi="Tahoma" w:cs="Tahoma"/>
          <w:color w:val="17365D"/>
          <w:sz w:val="22"/>
          <w:szCs w:val="22"/>
        </w:rPr>
        <w:t>. DIDAPRO 8 –DIDATICS, Lille. hal-02465268)</w:t>
      </w:r>
    </w:p>
    <w:p w14:paraId="1F30C73B"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2D57E725"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Date de la lecture</w:t>
      </w:r>
    </w:p>
    <w:p w14:paraId="204B3F93"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25 février 2020</w:t>
      </w:r>
    </w:p>
    <w:p w14:paraId="01D2A8AC"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099D7FCA"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 xml:space="preserve">Niveau d’Intérêt de la </w:t>
      </w:r>
      <w:r w:rsidR="00135845">
        <w:rPr>
          <w:rFonts w:ascii="Tahoma" w:hAnsi="Tahoma" w:cs="Tahoma"/>
          <w:b/>
          <w:bCs/>
          <w:color w:val="17365D"/>
          <w:sz w:val="22"/>
          <w:szCs w:val="22"/>
        </w:rPr>
        <w:t>référence pour la problématique</w:t>
      </w:r>
    </w:p>
    <w:p w14:paraId="7A3C2FCA"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w:t>
      </w:r>
      <w:r w:rsidR="00135845">
        <w:rPr>
          <w:rFonts w:ascii="Tahoma" w:hAnsi="Tahoma" w:cs="Tahoma"/>
          <w:color w:val="17365D"/>
          <w:sz w:val="22"/>
          <w:szCs w:val="22"/>
        </w:rPr>
        <w:t xml:space="preserve"> </w:t>
      </w:r>
      <w:r w:rsidRPr="009B10F9">
        <w:rPr>
          <w:rFonts w:ascii="Tahoma" w:hAnsi="Tahoma" w:cs="Tahoma"/>
          <w:color w:val="17365D"/>
          <w:sz w:val="22"/>
          <w:szCs w:val="22"/>
        </w:rPr>
        <w:t>Cœur de cible, Domaines connexes, travaux relatifs, etc</w:t>
      </w:r>
      <w:r w:rsidR="00135845">
        <w:rPr>
          <w:rFonts w:ascii="Tahoma" w:hAnsi="Tahoma" w:cs="Tahoma"/>
          <w:color w:val="17365D"/>
          <w:sz w:val="22"/>
          <w:szCs w:val="22"/>
        </w:rPr>
        <w:t>.</w:t>
      </w:r>
    </w:p>
    <w:p w14:paraId="72024D2F"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5D57FBE2"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Problème</w:t>
      </w:r>
      <w:r w:rsidR="00ED0574">
        <w:rPr>
          <w:rFonts w:ascii="Tahoma" w:hAnsi="Tahoma" w:cs="Tahoma"/>
          <w:b/>
          <w:bCs/>
          <w:color w:val="17365D"/>
          <w:sz w:val="22"/>
          <w:szCs w:val="22"/>
        </w:rPr>
        <w:t>s</w:t>
      </w:r>
      <w:r w:rsidRPr="009B10F9">
        <w:rPr>
          <w:rFonts w:ascii="Tahoma" w:hAnsi="Tahoma" w:cs="Tahoma"/>
          <w:b/>
          <w:bCs/>
          <w:color w:val="17365D"/>
          <w:sz w:val="22"/>
          <w:szCs w:val="22"/>
        </w:rPr>
        <w:t xml:space="preserve"> abordé</w:t>
      </w:r>
      <w:r w:rsidR="00ED0574">
        <w:rPr>
          <w:rFonts w:ascii="Tahoma" w:hAnsi="Tahoma" w:cs="Tahoma"/>
          <w:b/>
          <w:bCs/>
          <w:color w:val="17365D"/>
          <w:sz w:val="22"/>
          <w:szCs w:val="22"/>
        </w:rPr>
        <w:t>s</w:t>
      </w:r>
      <w:r w:rsidRPr="009B10F9">
        <w:rPr>
          <w:rFonts w:ascii="Tahoma" w:hAnsi="Tahoma" w:cs="Tahoma"/>
          <w:b/>
          <w:bCs/>
          <w:color w:val="17365D"/>
          <w:sz w:val="22"/>
          <w:szCs w:val="22"/>
        </w:rPr>
        <w:t xml:space="preserve"> et mots clés</w:t>
      </w:r>
    </w:p>
    <w:p w14:paraId="1366F807"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w:t>
      </w:r>
      <w:r w:rsidR="00135845">
        <w:rPr>
          <w:rFonts w:ascii="Tahoma" w:hAnsi="Tahoma" w:cs="Tahoma"/>
          <w:color w:val="17365D"/>
          <w:sz w:val="22"/>
          <w:szCs w:val="22"/>
        </w:rPr>
        <w:t xml:space="preserve"> </w:t>
      </w:r>
      <w:r w:rsidR="00ED0574">
        <w:rPr>
          <w:rFonts w:ascii="Tahoma" w:hAnsi="Tahoma" w:cs="Tahoma"/>
          <w:color w:val="17365D"/>
          <w:sz w:val="22"/>
          <w:szCs w:val="22"/>
        </w:rPr>
        <w:t xml:space="preserve">Modéliser les compétences. </w:t>
      </w:r>
      <w:r w:rsidRPr="009B10F9">
        <w:rPr>
          <w:rFonts w:ascii="Tahoma" w:hAnsi="Tahoma" w:cs="Tahoma"/>
          <w:color w:val="17365D"/>
          <w:sz w:val="22"/>
          <w:szCs w:val="22"/>
        </w:rPr>
        <w:t xml:space="preserve"> Informatique, Enseignement, Centrée humain, Compétences</w:t>
      </w:r>
    </w:p>
    <w:p w14:paraId="7045DFBC"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43A51C2B"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Contribution en lien avec ma problématique, points importants</w:t>
      </w:r>
    </w:p>
    <w:p w14:paraId="3036749D"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w:t>
      </w:r>
      <w:r w:rsidR="00135845">
        <w:rPr>
          <w:rFonts w:ascii="Tahoma" w:hAnsi="Tahoma" w:cs="Tahoma"/>
          <w:color w:val="17365D"/>
          <w:sz w:val="22"/>
          <w:szCs w:val="22"/>
        </w:rPr>
        <w:t xml:space="preserve"> </w:t>
      </w:r>
      <w:r w:rsidRPr="009B10F9">
        <w:rPr>
          <w:rFonts w:ascii="Tahoma" w:hAnsi="Tahoma" w:cs="Tahoma"/>
          <w:color w:val="17365D"/>
          <w:sz w:val="22"/>
          <w:szCs w:val="22"/>
        </w:rPr>
        <w:t>Pédagogie Par Projet Centrée Humain (P3CH), la définition de la P3CH</w:t>
      </w:r>
    </w:p>
    <w:p w14:paraId="34248074"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7760BEAD"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 xml:space="preserve">Positionnement par rapport aux critères d’analyse de la littérature </w:t>
      </w:r>
    </w:p>
    <w:p w14:paraId="557FD933"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xml:space="preserve">. </w:t>
      </w:r>
      <w:r w:rsidRPr="009B10F9">
        <w:rPr>
          <w:rFonts w:ascii="Tahoma" w:hAnsi="Tahoma" w:cs="Tahoma"/>
          <w:i/>
          <w:iCs/>
          <w:color w:val="17365D"/>
          <w:sz w:val="22"/>
          <w:szCs w:val="22"/>
        </w:rPr>
        <w:t xml:space="preserve">Critère 1 : Enseignement de l’informatique </w:t>
      </w:r>
      <w:r w:rsidRPr="009B10F9">
        <w:rPr>
          <w:rFonts w:ascii="Tahoma" w:hAnsi="Tahoma" w:cs="Tahoma"/>
          <w:color w:val="17365D"/>
          <w:sz w:val="22"/>
          <w:szCs w:val="22"/>
        </w:rPr>
        <w:t>: les auteurs s’intéressent à l’enseignement de l’informatique c</w:t>
      </w:r>
      <w:r w:rsidR="00135845">
        <w:rPr>
          <w:rFonts w:ascii="Tahoma" w:hAnsi="Tahoma" w:cs="Tahoma"/>
          <w:color w:val="17365D"/>
          <w:sz w:val="22"/>
          <w:szCs w:val="22"/>
        </w:rPr>
        <w:t>entrée humain. Ils proposent de définir ce type d’enseignement</w:t>
      </w:r>
      <w:r w:rsidRPr="009B10F9">
        <w:rPr>
          <w:rFonts w:ascii="Tahoma" w:hAnsi="Tahoma" w:cs="Tahoma"/>
          <w:color w:val="17365D"/>
          <w:sz w:val="22"/>
          <w:szCs w:val="22"/>
        </w:rPr>
        <w:t xml:space="preserve">. </w:t>
      </w:r>
    </w:p>
    <w:p w14:paraId="24BC582A"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xml:space="preserve">. </w:t>
      </w:r>
      <w:r w:rsidRPr="009B10F9">
        <w:rPr>
          <w:rFonts w:ascii="Tahoma" w:hAnsi="Tahoma" w:cs="Tahoma"/>
          <w:i/>
          <w:iCs/>
          <w:color w:val="17365D"/>
          <w:sz w:val="22"/>
          <w:szCs w:val="22"/>
        </w:rPr>
        <w:t xml:space="preserve">Critère 2 : Evaluation des compétences : </w:t>
      </w:r>
      <w:r w:rsidRPr="009B10F9">
        <w:rPr>
          <w:rFonts w:ascii="Tahoma" w:hAnsi="Tahoma" w:cs="Tahoma"/>
          <w:color w:val="17365D"/>
          <w:sz w:val="22"/>
          <w:szCs w:val="22"/>
        </w:rPr>
        <w:t xml:space="preserve">les auteurs posent le problème de l’évaluation des compétences pluridisciplinaires chez les étudiants. Ils proposent une manière de tracer ces compétences sur des outils numériques. </w:t>
      </w:r>
    </w:p>
    <w:p w14:paraId="688F068B"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51FAE0AE"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Limites, perspectives, manques</w:t>
      </w:r>
    </w:p>
    <w:p w14:paraId="208A596A"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xml:space="preserve">. Contexte à préciser, Approfondir la P3CH. La manière de tracer les compétences n’a pas été évaluée. </w:t>
      </w:r>
    </w:p>
    <w:p w14:paraId="7695080D" w14:textId="77777777" w:rsidR="00777598" w:rsidRPr="009B10F9" w:rsidRDefault="00777598" w:rsidP="00777598">
      <w:pPr>
        <w:pStyle w:val="NormalWeb"/>
        <w:spacing w:before="0" w:beforeAutospacing="0" w:after="0" w:afterAutospacing="0"/>
        <w:rPr>
          <w:rFonts w:ascii="Tahoma" w:hAnsi="Tahoma" w:cs="Tahoma"/>
          <w:color w:val="17365D"/>
        </w:rPr>
      </w:pPr>
      <w:r w:rsidRPr="009B10F9">
        <w:rPr>
          <w:rFonts w:ascii="Tahoma" w:hAnsi="Tahoma" w:cs="Tahoma"/>
          <w:color w:val="17365D"/>
        </w:rPr>
        <w:t> </w:t>
      </w:r>
    </w:p>
    <w:p w14:paraId="4E62E50A" w14:textId="77777777" w:rsidR="00777598" w:rsidRPr="009B10F9" w:rsidRDefault="00777598" w:rsidP="009B10F9">
      <w:pPr>
        <w:pStyle w:val="NormalWeb"/>
        <w:numPr>
          <w:ilvl w:val="0"/>
          <w:numId w:val="2"/>
        </w:numPr>
        <w:spacing w:before="0" w:beforeAutospacing="0" w:after="0" w:afterAutospacing="0"/>
        <w:rPr>
          <w:rFonts w:ascii="Tahoma" w:hAnsi="Tahoma" w:cs="Tahoma"/>
          <w:color w:val="17365D"/>
        </w:rPr>
      </w:pPr>
      <w:r w:rsidRPr="009B10F9">
        <w:rPr>
          <w:rFonts w:ascii="Tahoma" w:hAnsi="Tahoma" w:cs="Tahoma"/>
          <w:b/>
          <w:bCs/>
          <w:color w:val="17365D"/>
          <w:sz w:val="22"/>
          <w:szCs w:val="22"/>
        </w:rPr>
        <w:t>Apports pour ma thèse</w:t>
      </w:r>
    </w:p>
    <w:p w14:paraId="42F99676" w14:textId="77777777" w:rsidR="00777598" w:rsidRPr="009B10F9" w:rsidRDefault="00777598" w:rsidP="00777598">
      <w:pPr>
        <w:pStyle w:val="NormalWeb"/>
        <w:spacing w:before="0" w:beforeAutospacing="0" w:after="0" w:afterAutospacing="0"/>
        <w:rPr>
          <w:rFonts w:ascii="Tahoma" w:hAnsi="Tahoma" w:cs="Tahoma"/>
          <w:color w:val="17365D"/>
        </w:rPr>
      </w:pPr>
      <w:proofErr w:type="spellStart"/>
      <w:r w:rsidRPr="009B10F9">
        <w:rPr>
          <w:rFonts w:ascii="Tahoma" w:hAnsi="Tahoma" w:cs="Tahoma"/>
          <w:color w:val="17365D"/>
          <w:sz w:val="22"/>
          <w:szCs w:val="22"/>
        </w:rPr>
        <w:t>e.g</w:t>
      </w:r>
      <w:proofErr w:type="spellEnd"/>
      <w:r w:rsidRPr="009B10F9">
        <w:rPr>
          <w:rFonts w:ascii="Tahoma" w:hAnsi="Tahoma" w:cs="Tahoma"/>
          <w:color w:val="17365D"/>
          <w:sz w:val="22"/>
          <w:szCs w:val="22"/>
        </w:rPr>
        <w:t>. Définition de la pédagogie par projet centrée humain</w:t>
      </w:r>
    </w:p>
    <w:p w14:paraId="7C0E00EF" w14:textId="77777777" w:rsidR="00777598" w:rsidRPr="009B10F9" w:rsidRDefault="00777598" w:rsidP="00777598">
      <w:pPr>
        <w:pStyle w:val="NormalWeb"/>
        <w:spacing w:before="0" w:beforeAutospacing="0" w:after="200" w:afterAutospacing="0"/>
        <w:rPr>
          <w:rFonts w:ascii="Tahoma" w:hAnsi="Tahoma" w:cs="Tahoma"/>
          <w:color w:val="17365D"/>
        </w:rPr>
      </w:pPr>
      <w:r w:rsidRPr="009B10F9">
        <w:rPr>
          <w:rFonts w:ascii="Tahoma" w:hAnsi="Tahoma" w:cs="Tahoma"/>
          <w:color w:val="17365D"/>
        </w:rPr>
        <w:t> </w:t>
      </w:r>
    </w:p>
    <w:p w14:paraId="4046C962" w14:textId="77777777" w:rsidR="001669BF" w:rsidRPr="009B10F9" w:rsidRDefault="001669BF" w:rsidP="00777598">
      <w:pPr>
        <w:rPr>
          <w:rFonts w:ascii="Tahoma" w:hAnsi="Tahoma" w:cs="Tahoma"/>
          <w:color w:val="17365D"/>
        </w:rPr>
      </w:pPr>
    </w:p>
    <w:sectPr w:rsidR="001669BF" w:rsidRPr="009B10F9" w:rsidSect="009B10F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CB65" w14:textId="77777777" w:rsidR="009D5492" w:rsidRDefault="009D5492" w:rsidP="00135845">
      <w:pPr>
        <w:spacing w:after="0" w:line="240" w:lineRule="auto"/>
      </w:pPr>
      <w:r>
        <w:separator/>
      </w:r>
    </w:p>
  </w:endnote>
  <w:endnote w:type="continuationSeparator" w:id="0">
    <w:p w14:paraId="2F9655FB" w14:textId="77777777" w:rsidR="009D5492" w:rsidRDefault="009D5492" w:rsidP="001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FA66" w14:textId="77777777" w:rsidR="00135845" w:rsidRPr="00135845" w:rsidRDefault="00135845" w:rsidP="00135845">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60288" behindDoc="1" locked="0" layoutInCell="1" allowOverlap="1" wp14:anchorId="4C0ECD32" wp14:editId="6EE2DE56">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9264" behindDoc="1" locked="0" layoutInCell="1" allowOverlap="1" wp14:anchorId="10788E05" wp14:editId="7BED0432">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Méthode THEDRE, N. Mandran, E. Prior, 2020, Version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987A" w14:textId="77777777" w:rsidR="009D5492" w:rsidRDefault="009D5492" w:rsidP="00135845">
      <w:pPr>
        <w:spacing w:after="0" w:line="240" w:lineRule="auto"/>
      </w:pPr>
      <w:r>
        <w:separator/>
      </w:r>
    </w:p>
  </w:footnote>
  <w:footnote w:type="continuationSeparator" w:id="0">
    <w:p w14:paraId="25803DF3" w14:textId="77777777" w:rsidR="009D5492" w:rsidRDefault="009D5492" w:rsidP="001358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50119"/>
    <w:multiLevelType w:val="multilevel"/>
    <w:tmpl w:val="B2A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A6B99"/>
    <w:multiLevelType w:val="hybridMultilevel"/>
    <w:tmpl w:val="26B20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98"/>
    <w:rsid w:val="000667B9"/>
    <w:rsid w:val="00135845"/>
    <w:rsid w:val="001669BF"/>
    <w:rsid w:val="00777598"/>
    <w:rsid w:val="00985BAC"/>
    <w:rsid w:val="009B10F9"/>
    <w:rsid w:val="009D5492"/>
    <w:rsid w:val="00DD714A"/>
    <w:rsid w:val="00ED0574"/>
    <w:rsid w:val="00FB7A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30282,bqiaagaaeyqcaaagiaiaaaondaaabzt0aaaaaaaaaaaaaaaaaaaaaaaaaaaaaaaaaaaaaaaaaaaaaaaaaaaaaaaaaaaaaaaaaaaaaaaaaaaaaaaaaaaaaaaaaaaaaaaaaaaaaaaaaaaaaaaaaaaaaaaaaaaaaaaaaaaaaaaaaaaaaaaaaaaaaaaaaaaaaaaaaaaaaaaaaaaaaaaaaaaaaaaaaaaaaaaaaaaaaaa"/>
    <w:basedOn w:val="Normal"/>
    <w:rsid w:val="007775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775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5845"/>
    <w:pPr>
      <w:tabs>
        <w:tab w:val="center" w:pos="4536"/>
        <w:tab w:val="right" w:pos="9072"/>
      </w:tabs>
      <w:spacing w:after="0" w:line="240" w:lineRule="auto"/>
    </w:pPr>
  </w:style>
  <w:style w:type="character" w:customStyle="1" w:styleId="En-tteCar">
    <w:name w:val="En-tête Car"/>
    <w:basedOn w:val="Policepardfaut"/>
    <w:link w:val="En-tte"/>
    <w:uiPriority w:val="99"/>
    <w:rsid w:val="00135845"/>
  </w:style>
  <w:style w:type="paragraph" w:styleId="Pieddepage">
    <w:name w:val="footer"/>
    <w:basedOn w:val="Normal"/>
    <w:link w:val="PieddepageCar"/>
    <w:uiPriority w:val="99"/>
    <w:unhideWhenUsed/>
    <w:rsid w:val="00135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8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30282,bqiaagaaeyqcaaagiaiaaaondaaabzt0aaaaaaaaaaaaaaaaaaaaaaaaaaaaaaaaaaaaaaaaaaaaaaaaaaaaaaaaaaaaaaaaaaaaaaaaaaaaaaaaaaaaaaaaaaaaaaaaaaaaaaaaaaaaaaaaaaaaaaaaaaaaaaaaaaaaaaaaaaaaaaaaaaaaaaaaaaaaaaaaaaaaaaaaaaaaaaaaaaaaaaaaaaaaaaaaaaaaaaa"/>
    <w:basedOn w:val="Normal"/>
    <w:rsid w:val="007775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775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5845"/>
    <w:pPr>
      <w:tabs>
        <w:tab w:val="center" w:pos="4536"/>
        <w:tab w:val="right" w:pos="9072"/>
      </w:tabs>
      <w:spacing w:after="0" w:line="240" w:lineRule="auto"/>
    </w:pPr>
  </w:style>
  <w:style w:type="character" w:customStyle="1" w:styleId="En-tteCar">
    <w:name w:val="En-tête Car"/>
    <w:basedOn w:val="Policepardfaut"/>
    <w:link w:val="En-tte"/>
    <w:uiPriority w:val="99"/>
    <w:rsid w:val="00135845"/>
  </w:style>
  <w:style w:type="paragraph" w:styleId="Pieddepage">
    <w:name w:val="footer"/>
    <w:basedOn w:val="Normal"/>
    <w:link w:val="PieddepageCar"/>
    <w:uiPriority w:val="99"/>
    <w:unhideWhenUsed/>
    <w:rsid w:val="00135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1794">
      <w:bodyDiv w:val="1"/>
      <w:marLeft w:val="0"/>
      <w:marRight w:val="0"/>
      <w:marTop w:val="0"/>
      <w:marBottom w:val="0"/>
      <w:divBdr>
        <w:top w:val="none" w:sz="0" w:space="0" w:color="auto"/>
        <w:left w:val="none" w:sz="0" w:space="0" w:color="auto"/>
        <w:bottom w:val="none" w:sz="0" w:space="0" w:color="auto"/>
        <w:right w:val="none" w:sz="0" w:space="0" w:color="auto"/>
      </w:divBdr>
    </w:div>
    <w:div w:id="17919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1913</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3</cp:revision>
  <dcterms:created xsi:type="dcterms:W3CDTF">2020-04-23T15:07:00Z</dcterms:created>
  <dcterms:modified xsi:type="dcterms:W3CDTF">2020-04-23T15:07:00Z</dcterms:modified>
</cp:coreProperties>
</file>