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20" w:rsidRPr="00273C20" w:rsidRDefault="004D0B93" w:rsidP="00273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A2344">
        <w:rPr>
          <w:rFonts w:ascii="Tahoma" w:eastAsia="Times New Roman" w:hAnsi="Tahoma" w:cs="Tahoma"/>
          <w:b/>
          <w:bCs/>
          <w:noProof/>
          <w:color w:val="1F497D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5D7DAD8D" wp14:editId="3977D08A">
            <wp:simplePos x="0" y="0"/>
            <wp:positionH relativeFrom="leftMargin">
              <wp:posOffset>596348</wp:posOffset>
            </wp:positionH>
            <wp:positionV relativeFrom="paragraph">
              <wp:posOffset>-118755</wp:posOffset>
            </wp:positionV>
            <wp:extent cx="398725" cy="344903"/>
            <wp:effectExtent l="0" t="0" r="1905" b="0"/>
            <wp:wrapNone/>
            <wp:docPr id="1" name="Image 1" descr="C:\Temp\Fichiers Internet temporair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chiers Internet temporair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7" cy="3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73C20" w:rsidRPr="00273C20"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 xml:space="preserve"> « Scénariser un focus-group ou une expérimentation »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</w:p>
    <w:p w:rsidR="00273C20" w:rsidRPr="00273C20" w:rsidRDefault="00273C20" w:rsidP="00273C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Corbel" w:eastAsia="Times New Roman" w:hAnsi="Corbel" w:cs="Times New Roman"/>
          <w:b/>
          <w:color w:val="000000"/>
          <w:lang w:eastAsia="fr-FR"/>
        </w:rPr>
        <w:t>Quand</w:t>
      </w:r>
      <w:r w:rsidRPr="00273C20">
        <w:rPr>
          <w:rFonts w:ascii="Corbel" w:eastAsia="Times New Roman" w:hAnsi="Corbel" w:cs="Times New Roman"/>
          <w:color w:val="000000"/>
          <w:lang w:eastAsia="fr-FR"/>
        </w:rPr>
        <w:t xml:space="preserve"> : Ce document doit être fait lors de la construction de son expérimentation et testé avec une expérience pilote. </w:t>
      </w:r>
    </w:p>
    <w:p w:rsidR="00273C20" w:rsidRPr="00273C20" w:rsidRDefault="00273C20" w:rsidP="00273C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Corbel" w:eastAsia="Times New Roman" w:hAnsi="Corbel" w:cs="Times New Roman"/>
          <w:b/>
          <w:color w:val="000000"/>
          <w:lang w:eastAsia="fr-FR"/>
        </w:rPr>
        <w:t>Pourquoi</w:t>
      </w:r>
      <w:r w:rsidRPr="00273C20">
        <w:rPr>
          <w:rFonts w:ascii="Corbel" w:eastAsia="Times New Roman" w:hAnsi="Corbel" w:cs="Times New Roman"/>
          <w:color w:val="000000"/>
          <w:lang w:eastAsia="fr-FR"/>
        </w:rPr>
        <w:t xml:space="preserve"> : Il permet d’organiser le déroulement d’un focus-group ou d’une expérimentation qui comprend plusieurs étapes. Il permet de structurer l’expérimentation. </w:t>
      </w:r>
    </w:p>
    <w:p w:rsidR="00273C20" w:rsidRPr="00273C20" w:rsidRDefault="00273C20" w:rsidP="00273C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Corbel" w:eastAsia="Times New Roman" w:hAnsi="Corbel" w:cs="Times New Roman"/>
          <w:b/>
          <w:color w:val="000000"/>
          <w:lang w:eastAsia="fr-FR"/>
        </w:rPr>
        <w:t>Apports pour la rédaction de thèse</w:t>
      </w:r>
      <w:r w:rsidRPr="00273C20">
        <w:rPr>
          <w:rFonts w:ascii="Corbel" w:eastAsia="Times New Roman" w:hAnsi="Corbel" w:cs="Times New Roman"/>
          <w:color w:val="000000"/>
          <w:lang w:eastAsia="fr-FR"/>
        </w:rPr>
        <w:t xml:space="preserve"> : Il servira à la rédaction de la partie méthode de la thèse. Il sera joint aux annexes de la thèse. </w:t>
      </w:r>
    </w:p>
    <w:p w:rsidR="00D73ABF" w:rsidRPr="00756139" w:rsidRDefault="00273C20" w:rsidP="00273C20">
      <w:pPr>
        <w:spacing w:after="0" w:line="240" w:lineRule="auto"/>
        <w:rPr>
          <w:rFonts w:ascii="Tahoma" w:eastAsia="Times New Roman" w:hAnsi="Tahoma" w:cs="Tahoma"/>
          <w:color w:val="17365D"/>
          <w:lang w:eastAsia="fr-FR"/>
        </w:rPr>
      </w:pPr>
      <w:r w:rsidRPr="00273C20">
        <w:rPr>
          <w:rFonts w:ascii="Tahoma" w:eastAsia="Times New Roman" w:hAnsi="Tahoma" w:cs="Tahoma"/>
          <w:color w:val="17365D"/>
          <w:lang w:eastAsia="fr-FR"/>
        </w:rPr>
        <w:t> </w:t>
      </w:r>
    </w:p>
    <w:p w:rsidR="00273C20" w:rsidRPr="00273C20" w:rsidRDefault="00273C20" w:rsidP="0027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color w:val="1F497D"/>
          <w:lang w:eastAsia="fr-FR"/>
        </w:rPr>
        <w:t xml:space="preserve">Pour être « répétés » de la manière la plus précise possible d’un groupe à l’autre, </w:t>
      </w:r>
      <w:proofErr w:type="gramStart"/>
      <w:r w:rsidRPr="00273C20">
        <w:rPr>
          <w:rFonts w:ascii="Tahoma" w:eastAsia="Times New Roman" w:hAnsi="Tahoma" w:cs="Tahoma"/>
          <w:color w:val="1F497D"/>
          <w:lang w:eastAsia="fr-FR"/>
        </w:rPr>
        <w:t>les</w:t>
      </w:r>
      <w:proofErr w:type="gramEnd"/>
      <w:r w:rsidRPr="00273C20">
        <w:rPr>
          <w:rFonts w:ascii="Tahoma" w:eastAsia="Times New Roman" w:hAnsi="Tahoma" w:cs="Tahoma"/>
          <w:color w:val="1F497D"/>
          <w:lang w:eastAsia="fr-FR"/>
        </w:rPr>
        <w:t xml:space="preserve"> focus-group doivent être scénarisés. Il peut également servir lorsqu’une expérimentation comporte plusieurs étapes </w:t>
      </w:r>
      <w:r w:rsidRPr="00273C20">
        <w:rPr>
          <w:rFonts w:ascii="Tahoma" w:eastAsia="Times New Roman" w:hAnsi="Tahoma" w:cs="Tahoma"/>
          <w:i/>
          <w:color w:val="1F497D"/>
          <w:lang w:eastAsia="fr-FR"/>
        </w:rPr>
        <w:t>(</w:t>
      </w:r>
      <w:proofErr w:type="spellStart"/>
      <w:r w:rsidRPr="00273C20">
        <w:rPr>
          <w:rFonts w:ascii="Tahoma" w:eastAsia="Times New Roman" w:hAnsi="Tahoma" w:cs="Tahoma"/>
          <w:i/>
          <w:color w:val="1F497D"/>
          <w:lang w:eastAsia="fr-FR"/>
        </w:rPr>
        <w:t>e.g</w:t>
      </w:r>
      <w:proofErr w:type="spellEnd"/>
      <w:r w:rsidRPr="00273C20">
        <w:rPr>
          <w:rFonts w:ascii="Tahoma" w:eastAsia="Times New Roman" w:hAnsi="Tahoma" w:cs="Tahoma"/>
          <w:i/>
          <w:color w:val="1F497D"/>
          <w:lang w:eastAsia="fr-FR"/>
        </w:rPr>
        <w:t>. un test utilisateur avec un entretien qualitatif avant et après l’utilisation d’un dispositif)</w:t>
      </w:r>
      <w:r w:rsidRPr="00273C20">
        <w:rPr>
          <w:rFonts w:ascii="Tahoma" w:eastAsia="Times New Roman" w:hAnsi="Tahoma" w:cs="Tahoma"/>
          <w:color w:val="1F497D"/>
          <w:lang w:eastAsia="fr-FR"/>
        </w:rPr>
        <w:t xml:space="preserve">. Ce guide liste les éléments qui doivent être décrits avec précision et il fournit un exemple de tableau de scénarisation. 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lang w:eastAsia="fr-FR"/>
        </w:rPr>
        <w:t> 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  <w:r w:rsidRPr="00273C20">
        <w:rPr>
          <w:rFonts w:ascii="Tahoma" w:eastAsia="Times New Roman" w:hAnsi="Tahoma" w:cs="Tahoma"/>
          <w:b/>
          <w:bCs/>
          <w:color w:val="1F497D"/>
          <w:lang w:eastAsia="fr-FR"/>
        </w:rPr>
        <w:t xml:space="preserve">Le document est structuré en étape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No d</w:t>
      </w:r>
      <w:r w:rsidR="004D0B93" w:rsidRPr="005A2344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étape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Indiquer un numéro d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étape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Objectif de l</w:t>
      </w:r>
      <w:r w:rsidR="004D0B93" w:rsidRPr="005A2344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étape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Décrire les objectifs de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étape. Pour les étapes qui concernent les composants, utiliser les trois verbes d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action de la démarche centrée utilisateur (explorer, </w:t>
      </w:r>
      <w:proofErr w:type="spellStart"/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co</w:t>
      </w:r>
      <w:proofErr w:type="spellEnd"/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-construire, évaluer)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Hypothèses et questions testées dans cette étape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Indiquer les questions ou les hypothèses expérimentales qui seront testées dans cette étape. Ces questions et hypothèses correspondent à celles posées dans le protocole expérimental.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Activités réalisées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Lister les activités faites pendant cette étape. </w:t>
      </w:r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(</w:t>
      </w:r>
      <w:proofErr w:type="spellStart"/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e.g</w:t>
      </w:r>
      <w:proofErr w:type="spellEnd"/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. présentation du modèle, tests utilisateur, lecture du dictionnaire)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Participants concernés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Utilisateurs, Enseignants, Chirurgiens, Opérateurs, ...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Outils ou composant(s) associé(s)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Indiquer le(s) outils et/ou composant(s) associé(s) qui seront testés dans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l’étape.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Etat de l’outil ou du composant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Indiquer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état d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avancement de(s) composants et dans quelle forme il va être utiliser par les participants (numérique/statique)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Responsables du (des) composant(s)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Noms des personnes en charge de faire le(s) composant(s)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Matériel expérimental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Lister les matériels expérimentaux nécessaires à cette étape </w:t>
      </w:r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(</w:t>
      </w:r>
      <w:proofErr w:type="spellStart"/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e.g</w:t>
      </w:r>
      <w:proofErr w:type="spellEnd"/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. guide d</w:t>
      </w:r>
      <w:r w:rsidR="004D0B93" w:rsidRPr="000D7D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entretien, d</w:t>
      </w:r>
      <w:r w:rsidR="004D0B93" w:rsidRPr="000D7D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annotation)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.</w:t>
      </w:r>
      <w:r w:rsidR="000D7D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Indiquer le rôle de ces documents (présentation, recueil). 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Durée (mn) prévue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Indiquer une durée approximative de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activité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Heure début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heure de début de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étape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Heure fin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heure de fin de l</w:t>
      </w:r>
      <w:r w:rsidR="004D0B93" w:rsidRPr="005A234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’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étape</w:t>
      </w:r>
    </w:p>
    <w:p w:rsidR="00273C20" w:rsidRPr="00273C20" w:rsidRDefault="00273C20" w:rsidP="00273C20">
      <w:pPr>
        <w:numPr>
          <w:ilvl w:val="0"/>
          <w:numId w:val="2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Durée cumulée prévue</w:t>
      </w:r>
      <w:r w:rsidRPr="00273C20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: Cumul de la durée des activités</w:t>
      </w:r>
    </w:p>
    <w:p w:rsidR="00273C20" w:rsidRPr="00273C20" w:rsidRDefault="00273C20" w:rsidP="00273C20">
      <w:pPr>
        <w:spacing w:after="0" w:line="85" w:lineRule="atLeast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lang w:eastAsia="fr-FR"/>
        </w:rPr>
        <w:t> 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lang w:eastAsia="fr-FR"/>
        </w:rPr>
        <w:t> 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Arial" w:eastAsia="Times New Roman" w:hAnsi="Arial" w:cs="Arial"/>
          <w:color w:val="1F497D"/>
          <w:lang w:eastAsia="fr-FR"/>
        </w:rPr>
        <w:br w:type="page"/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lang w:eastAsia="fr-FR"/>
        </w:rPr>
        <w:lastRenderedPageBreak/>
        <w:t>Tableau de scénarisation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i/>
          <w:iCs/>
          <w:color w:val="1F497D"/>
          <w:lang w:eastAsia="fr-FR"/>
        </w:rPr>
        <w:t>(</w:t>
      </w:r>
      <w:proofErr w:type="gramStart"/>
      <w:r w:rsidRPr="00273C20">
        <w:rPr>
          <w:rFonts w:ascii="Tahoma" w:eastAsia="Times New Roman" w:hAnsi="Tahoma" w:cs="Tahoma"/>
          <w:i/>
          <w:iCs/>
          <w:color w:val="1F497D"/>
          <w:lang w:eastAsia="fr-FR"/>
        </w:rPr>
        <w:t>pour</w:t>
      </w:r>
      <w:proofErr w:type="gramEnd"/>
      <w:r w:rsidRPr="00273C20">
        <w:rPr>
          <w:rFonts w:ascii="Tahoma" w:eastAsia="Times New Roman" w:hAnsi="Tahoma" w:cs="Tahoma"/>
          <w:i/>
          <w:iCs/>
          <w:color w:val="1F497D"/>
          <w:lang w:eastAsia="fr-FR"/>
        </w:rPr>
        <w:t xml:space="preserve"> alléger la présentation les durées ne sont pas indiquées sur cet exemple) 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1F497D"/>
          <w:lang w:eastAsia="fr-FR"/>
        </w:rPr>
        <w:t> </w:t>
      </w:r>
    </w:p>
    <w:tbl>
      <w:tblPr>
        <w:tblW w:w="10763" w:type="dxa"/>
        <w:jc w:val="center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373"/>
        <w:gridCol w:w="1557"/>
        <w:gridCol w:w="1055"/>
        <w:gridCol w:w="1126"/>
        <w:gridCol w:w="1270"/>
        <w:gridCol w:w="1047"/>
        <w:gridCol w:w="1270"/>
        <w:gridCol w:w="1287"/>
      </w:tblGrid>
      <w:tr w:rsidR="005A2344" w:rsidRPr="005A2344" w:rsidTr="00477D83">
        <w:trPr>
          <w:trHeight w:val="345"/>
          <w:tblCellSpacing w:w="0" w:type="dxa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No d</w:t>
            </w:r>
            <w:r w:rsidR="004D0B93" w:rsidRPr="005A2344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’</w:t>
            </w: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étape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Objectif de l</w:t>
            </w:r>
            <w:r w:rsidR="004D0B93" w:rsidRPr="005A2344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’</w:t>
            </w: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étape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Hypothèses et questions en lien avec cette étape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Activités réalisées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Participants concernés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816B5A" w:rsidP="00816B5A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Outils ou composant(s) associé</w:t>
            </w:r>
            <w:r w:rsidR="00273C20"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(s)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3F7A01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Etat de l’outil ou</w:t>
            </w:r>
            <w:r w:rsidR="00273C20"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 du composant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Responsables du (des) composant(s)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Matériel expérimental </w:t>
            </w:r>
          </w:p>
        </w:tc>
      </w:tr>
      <w:tr w:rsidR="005A2344" w:rsidRPr="005A2344" w:rsidTr="00477D83">
        <w:trPr>
          <w:trHeight w:val="7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Présentation de l’expérimentation et du guide de conduite de la recherche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Présentation par le chercheur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Doctorants/</w:t>
            </w:r>
          </w:p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Directeurs de thèse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Powerpoint (présentation)</w:t>
            </w:r>
          </w:p>
        </w:tc>
      </w:tr>
      <w:tr w:rsidR="005A2344" w:rsidRPr="005A2344" w:rsidTr="00477D83">
        <w:trPr>
          <w:trHeight w:val="132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Atelier : Personnalisation du guide de conduite de la recherche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Les trois spécificités du guide (tâches, indicateurs, rôles/acteurs) sont-elles utilisables par rapport à un travail de thèse ? (Q3)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Test utilisateur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Doctorants/</w:t>
            </w:r>
          </w:p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Directeurs de thèse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Guide “méthode cyclique THEDRE,</w:t>
            </w:r>
            <w:r w:rsidR="004D0B93" w:rsidRPr="005A2344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et liste des tâches”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Statique/ format papier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Estelle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Feuille A3 / enveloppe avec les 60 tâches</w:t>
            </w:r>
            <w:r w:rsidR="005A2344" w:rsidRPr="005A2344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 gommettes</w:t>
            </w:r>
            <w:r w:rsidR="005A2344" w:rsidRPr="005A2344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  <w:r w:rsidR="005A2344" w:rsidRPr="005A2344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Post-It</w:t>
            </w:r>
          </w:p>
        </w:tc>
      </w:tr>
      <w:tr w:rsidR="005A2344" w:rsidRPr="005A2344" w:rsidTr="00477D83">
        <w:trPr>
          <w:trHeight w:val="7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Atelier : Echange autour de l</w:t>
            </w:r>
            <w:r w:rsidR="004D0B93" w:rsidRPr="005A2344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’</w:t>
            </w: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utilisation du guide de conduite de la recherche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Les trois spécificités du guide (tâches, indicateurs, rôles/acteurs) sont-elles utilisables par rapport à un travail de thèse ? (Q3)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Focus group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Doctorants/</w:t>
            </w:r>
          </w:p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Directeurs de thèse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Guide “méthode cyclique THEDRE,</w:t>
            </w:r>
            <w:r w:rsidR="004D0B93" w:rsidRPr="005A2344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et liste des tâches”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Statique/ format papier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Estelle</w:t>
            </w:r>
          </w:p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Enregistreur (dictaphone + caméra)</w:t>
            </w:r>
          </w:p>
        </w:tc>
      </w:tr>
      <w:tr w:rsidR="005A2344" w:rsidRPr="005A2344" w:rsidTr="00477D83">
        <w:trPr>
          <w:trHeight w:val="7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...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5A2344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  <w:p w:rsidR="005A2344" w:rsidRPr="005A2344" w:rsidRDefault="005A2344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</w:p>
          <w:p w:rsidR="005A2344" w:rsidRPr="00273C20" w:rsidRDefault="005A2344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C20" w:rsidRPr="00273C20" w:rsidRDefault="00273C20" w:rsidP="00273C20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273C20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</w:tr>
    </w:tbl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73C20" w:rsidRPr="00273C20" w:rsidRDefault="00273C20" w:rsidP="0027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</w:p>
    <w:p w:rsidR="00273C20" w:rsidRPr="00273C20" w:rsidRDefault="00273C20" w:rsidP="00273C2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36389" w:rsidRPr="00273C20" w:rsidRDefault="00236389" w:rsidP="00273C20"/>
    <w:sectPr w:rsidR="00236389" w:rsidRPr="00273C20" w:rsidSect="00477D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49" w:rsidRDefault="00E75C49" w:rsidP="00477D83">
      <w:pPr>
        <w:spacing w:after="0" w:line="240" w:lineRule="auto"/>
      </w:pPr>
      <w:r>
        <w:separator/>
      </w:r>
    </w:p>
  </w:endnote>
  <w:endnote w:type="continuationSeparator" w:id="0">
    <w:p w:rsidR="00E75C49" w:rsidRDefault="00E75C49" w:rsidP="0047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3" w:rsidRPr="00477D83" w:rsidRDefault="00D73ABF" w:rsidP="00477D83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591B0A7E" wp14:editId="7D6E5FDB">
          <wp:simplePos x="0" y="0"/>
          <wp:positionH relativeFrom="column">
            <wp:posOffset>5577481</wp:posOffset>
          </wp:positionH>
          <wp:positionV relativeFrom="paragraph">
            <wp:posOffset>11319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7D83"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58240" behindDoc="0" locked="0" layoutInCell="1" allowOverlap="1" wp14:anchorId="0E936250" wp14:editId="472F5CE5">
          <wp:simplePos x="0" y="0"/>
          <wp:positionH relativeFrom="column">
            <wp:posOffset>441297</wp:posOffset>
          </wp:positionH>
          <wp:positionV relativeFrom="paragraph">
            <wp:posOffset>-253420</wp:posOffset>
          </wp:positionV>
          <wp:extent cx="567690" cy="5602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1F497D"/>
        <w:sz w:val="18"/>
        <w:szCs w:val="18"/>
      </w:rPr>
      <w:t xml:space="preserve"> </w:t>
    </w:r>
    <w:r w:rsidR="00477D83" w:rsidRPr="00F27EAB">
      <w:rPr>
        <w:rFonts w:ascii="Tahoma" w:hAnsi="Tahoma" w:cs="Tahoma"/>
        <w:b/>
        <w:color w:val="1F497D"/>
        <w:sz w:val="18"/>
        <w:szCs w:val="18"/>
      </w:rPr>
      <w:t xml:space="preserve">Méthode THEDRE, N. Mandran, 2020, Version 4. </w:t>
    </w:r>
    <w:r w:rsidR="00477D83" w:rsidRPr="00F27EAB">
      <w:rPr>
        <w:rFonts w:ascii="Tahoma" w:hAnsi="Tahoma" w:cs="Tahoma"/>
        <w:b/>
        <w:color w:val="1F497D"/>
        <w:sz w:val="18"/>
        <w:szCs w:val="18"/>
      </w:rPr>
      <w:tab/>
    </w:r>
    <w:r>
      <w:rPr>
        <w:rFonts w:ascii="Tahoma" w:hAnsi="Tahoma" w:cs="Tahoma"/>
        <w:b/>
        <w:color w:val="1F497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49" w:rsidRDefault="00E75C49" w:rsidP="00477D83">
      <w:pPr>
        <w:spacing w:after="0" w:line="240" w:lineRule="auto"/>
      </w:pPr>
      <w:r>
        <w:separator/>
      </w:r>
    </w:p>
  </w:footnote>
  <w:footnote w:type="continuationSeparator" w:id="0">
    <w:p w:rsidR="00E75C49" w:rsidRDefault="00E75C49" w:rsidP="0047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97"/>
    <w:multiLevelType w:val="multilevel"/>
    <w:tmpl w:val="1A5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40931"/>
    <w:multiLevelType w:val="multilevel"/>
    <w:tmpl w:val="A92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20"/>
    <w:rsid w:val="000D7D0F"/>
    <w:rsid w:val="00236389"/>
    <w:rsid w:val="00273C20"/>
    <w:rsid w:val="003F7A01"/>
    <w:rsid w:val="00477D83"/>
    <w:rsid w:val="004D0B93"/>
    <w:rsid w:val="00543843"/>
    <w:rsid w:val="005A2344"/>
    <w:rsid w:val="00756139"/>
    <w:rsid w:val="00816B5A"/>
    <w:rsid w:val="00D73ABF"/>
    <w:rsid w:val="00E75C49"/>
    <w:rsid w:val="00E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49617,bqiaagaaeyqcaaagiaiaaanqsgaabsc5aaaaaaaaaaaaaaaaaaaaaaaaaaaaaaaaaaaaaaaaaaaaaaaaaaaaaaaaaaaaaaaaaaaaaaaaaaaaaaaaaaaaaaaaaaaaaaaaaaaaaaaaaaaaaaaaaaaaaaaaaaaaaaaaaaaaaaaaaaaaaaaaaaaaaaaaaaaaaaaaaaaaaaaaaaaaaaaaaaaaaaaaaaaaaaaaaaaaaaa"/>
    <w:basedOn w:val="Normal"/>
    <w:rsid w:val="0027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D83"/>
  </w:style>
  <w:style w:type="paragraph" w:styleId="Pieddepage">
    <w:name w:val="footer"/>
    <w:basedOn w:val="Normal"/>
    <w:link w:val="PieddepageCar"/>
    <w:uiPriority w:val="99"/>
    <w:unhideWhenUsed/>
    <w:qFormat/>
    <w:rsid w:val="0047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49617,bqiaagaaeyqcaaagiaiaaanqsgaabsc5aaaaaaaaaaaaaaaaaaaaaaaaaaaaaaaaaaaaaaaaaaaaaaaaaaaaaaaaaaaaaaaaaaaaaaaaaaaaaaaaaaaaaaaaaaaaaaaaaaaaaaaaaaaaaaaaaaaaaaaaaaaaaaaaaaaaaaaaaaaaaaaaaaaaaaaaaaaaaaaaaaaaaaaaaaaaaaaaaaaaaaaaaaaaaaaaaaaaaaa"/>
    <w:basedOn w:val="Normal"/>
    <w:rsid w:val="0027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D83"/>
  </w:style>
  <w:style w:type="paragraph" w:styleId="Pieddepage">
    <w:name w:val="footer"/>
    <w:basedOn w:val="Normal"/>
    <w:link w:val="PieddepageCar"/>
    <w:uiPriority w:val="99"/>
    <w:unhideWhenUsed/>
    <w:qFormat/>
    <w:rsid w:val="0047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2020-04-29T10:26:00Z</dcterms:created>
  <dcterms:modified xsi:type="dcterms:W3CDTF">2020-04-29T10:26:00Z</dcterms:modified>
</cp:coreProperties>
</file>